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1C1CD4" w:rsidRPr="009A1893" w14:paraId="73761025" w14:textId="77777777" w:rsidTr="001C1CD4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86E0" w14:textId="77777777" w:rsidR="001C1CD4" w:rsidRPr="009A1893" w:rsidRDefault="001C1CD4" w:rsidP="001C1C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bookmarkStart w:id="0" w:name="_GoBack"/>
            <w:bookmarkEnd w:id="0"/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1C1CD4" w:rsidRPr="009A1893" w14:paraId="2874A903" w14:textId="77777777" w:rsidTr="001C1CD4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544E" w14:textId="477CE0CF" w:rsidR="001C1CD4" w:rsidRPr="009A1893" w:rsidRDefault="001C1CD4" w:rsidP="001C1C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</w:t>
            </w:r>
            <w:r w:rsidR="007B448B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E75C" w14:textId="77777777" w:rsidR="001C1CD4" w:rsidRPr="009A1893" w:rsidRDefault="001C1CD4" w:rsidP="001C1C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PLANEJAMENTO E ESTRATÉGIAS</w:t>
            </w:r>
          </w:p>
        </w:tc>
      </w:tr>
      <w:tr w:rsidR="001C1CD4" w:rsidRPr="009A1893" w14:paraId="14E22AA2" w14:textId="77777777" w:rsidTr="001C1CD4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A3D8" w14:textId="77777777" w:rsidR="001C1CD4" w:rsidRPr="009A1893" w:rsidRDefault="001C1CD4" w:rsidP="001C1CD4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14:paraId="618E6172" w14:textId="77777777" w:rsidR="001C1CD4" w:rsidRPr="009A1893" w:rsidRDefault="001C1CD4" w:rsidP="001C1C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 xml:space="preserve">PLANEJAMENTO E PRODUÇÃO DE EVENTOS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BF20" w14:textId="7EACCB17" w:rsidR="001C1CD4" w:rsidRPr="009A1893" w:rsidRDefault="001C1CD4" w:rsidP="00256D8A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C1CD4" w:rsidRPr="009A1893" w14:paraId="1BF61535" w14:textId="77777777" w:rsidTr="001C1CD4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5401" w14:textId="77777777" w:rsidR="001C1CD4" w:rsidRDefault="001C1CD4" w:rsidP="001C1CD4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14:paraId="554A0B09" w14:textId="77777777" w:rsidR="006366F5" w:rsidRPr="009A1893" w:rsidRDefault="006366F5" w:rsidP="006366F5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2 horas aula</w:t>
            </w:r>
          </w:p>
          <w:p w14:paraId="2CC58B52" w14:textId="4056CC9C" w:rsidR="001C1CD4" w:rsidRPr="009A1893" w:rsidRDefault="001C1CD4" w:rsidP="001C1C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32h/</w:t>
            </w:r>
            <w:r w:rsidR="00F4412B"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38 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B0C1" w14:textId="77777777" w:rsidR="00611133" w:rsidRPr="0061113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Fonts w:ascii="Calibri" w:hAnsi="Calibri"/>
                <w:sz w:val="24"/>
                <w:szCs w:val="24"/>
                <w:lang w:val="pt-BR"/>
              </w:rPr>
              <w:t>(  X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14:paraId="4EA0C4F0" w14:textId="77777777" w:rsidR="00611133" w:rsidRPr="0061113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(    ) Laboratório</w:t>
            </w:r>
          </w:p>
          <w:p w14:paraId="62710950" w14:textId="08B00973" w:rsidR="001C1CD4" w:rsidRPr="009A1893" w:rsidRDefault="00611133" w:rsidP="00611133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(    ) EaD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33E1" w14:textId="77777777" w:rsidR="001C1CD4" w:rsidRPr="009A1893" w:rsidRDefault="001C1CD4" w:rsidP="001C1C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Etapa: 5</w:t>
            </w:r>
          </w:p>
        </w:tc>
      </w:tr>
      <w:tr w:rsidR="001C1CD4" w:rsidRPr="009A1893" w14:paraId="42C13D5E" w14:textId="77777777" w:rsidTr="0007324E">
        <w:trPr>
          <w:trHeight w:val="221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5D42" w14:textId="77777777" w:rsidR="001C1CD4" w:rsidRPr="00545872" w:rsidRDefault="001C1CD4" w:rsidP="001C1CD4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545872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Ementa:</w:t>
            </w:r>
          </w:p>
          <w:p w14:paraId="473595D0" w14:textId="77777777" w:rsidR="003670E3" w:rsidRPr="00545872" w:rsidRDefault="003670E3" w:rsidP="00803590">
            <w:pPr>
              <w:spacing w:line="360" w:lineRule="auto"/>
              <w:jc w:val="both"/>
              <w:rPr>
                <w:rFonts w:ascii="Calibri" w:hAnsi="Calibri" w:cs="Arial"/>
                <w:color w:val="auto"/>
                <w:sz w:val="24"/>
                <w:szCs w:val="24"/>
              </w:rPr>
            </w:pPr>
            <w:r w:rsidRPr="00545872">
              <w:rPr>
                <w:rFonts w:ascii="Calibri" w:hAnsi="Calibri" w:cs="Arial"/>
                <w:color w:val="auto"/>
                <w:sz w:val="24"/>
                <w:szCs w:val="24"/>
              </w:rPr>
              <w:t>Conceituação e implantação de eventos como uma das principais ferramentas de comunicação e de marketing, de relacionamento com os diversos públicos de uma organização e de fortalecimento da imagem corporativa.</w:t>
            </w:r>
          </w:p>
          <w:p w14:paraId="6DC117CA" w14:textId="7C1CE555" w:rsidR="003670E3" w:rsidRPr="00545872" w:rsidRDefault="003670E3" w:rsidP="00803590">
            <w:pPr>
              <w:spacing w:line="360" w:lineRule="auto"/>
              <w:jc w:val="both"/>
              <w:rPr>
                <w:rFonts w:ascii="Calibri" w:hAnsi="Calibri" w:cs="Arial"/>
                <w:color w:val="auto"/>
                <w:sz w:val="24"/>
                <w:szCs w:val="24"/>
              </w:rPr>
            </w:pPr>
            <w:r w:rsidRPr="00545872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Análise das fases e processos envolvidos no planejamento de eventos institucionais e mercadológicos e a sua viabilização. Noções sobre financiamento, estrutura, divulgação e retorno da utilização de evento como ação estratégica e de p</w:t>
            </w:r>
            <w:r w:rsidRPr="00545872">
              <w:rPr>
                <w:rFonts w:ascii="Calibri" w:hAnsi="Calibri" w:cs="Arial"/>
                <w:color w:val="auto"/>
                <w:sz w:val="24"/>
                <w:szCs w:val="24"/>
              </w:rPr>
              <w:t>atrocínio como diferencial de marca.</w:t>
            </w:r>
          </w:p>
          <w:p w14:paraId="523E7FFF" w14:textId="0E03EA06" w:rsidR="001C1CD4" w:rsidRPr="009A1893" w:rsidRDefault="003670E3" w:rsidP="00803590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545872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Desenvolvimento de projeto de evento para busca de patrocínio e apresentação para clientes</w:t>
            </w:r>
            <w:r w:rsidRPr="00326C2D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.</w:t>
            </w:r>
          </w:p>
        </w:tc>
      </w:tr>
      <w:tr w:rsidR="001A6785" w:rsidRPr="009A1893" w14:paraId="332083F8" w14:textId="77777777" w:rsidTr="001C1CD4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2C14" w14:textId="51184DE2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Conteúdo Programático</w:t>
            </w:r>
            <w:r w:rsidR="00326C2D"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17A258CA" w14:textId="0364E7AB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Eventos como ferramenta de comunicação e marketing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4A34EBFD" w14:textId="6DEEF61F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Conceitos teóricos sobre os tipos e características de eventos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2F7B32B7" w14:textId="1735A178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 xml:space="preserve">Os </w:t>
            </w:r>
            <w:r w:rsidR="00084AED">
              <w:rPr>
                <w:rFonts w:ascii="Calibri" w:hAnsi="Calibri" w:cs="Arial"/>
                <w:sz w:val="24"/>
                <w:szCs w:val="24"/>
              </w:rPr>
              <w:t>7</w:t>
            </w:r>
            <w:r w:rsidRPr="00803590">
              <w:rPr>
                <w:rFonts w:ascii="Calibri" w:hAnsi="Calibri" w:cs="Arial"/>
                <w:sz w:val="24"/>
                <w:szCs w:val="24"/>
              </w:rPr>
              <w:t xml:space="preserve"> Ps do Marketing de Eventos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245572B8" w14:textId="3F59E600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Planejamento, organização e implantação pré-evento, evento e pós-evento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7D1EC752" w14:textId="598E337B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Planejamento de eventos institucionais e mercadológicos e a sua viabilização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20D183C3" w14:textId="7C295AD2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Vantagens competitivas com a prática de patrocínios de eventos sociais, culturais e esportivos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20B883C4" w14:textId="6E779202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Investimento e retorno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61A3CB52" w14:textId="362CC468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 xml:space="preserve">Divulgação: a importância da publicidade, das mídias </w:t>
            </w:r>
            <w:r w:rsidRPr="00803590">
              <w:rPr>
                <w:rFonts w:ascii="Calibri" w:hAnsi="Calibri" w:cs="Arial"/>
                <w:i/>
                <w:sz w:val="24"/>
                <w:szCs w:val="24"/>
              </w:rPr>
              <w:t>on line</w:t>
            </w:r>
            <w:r w:rsidRPr="00803590">
              <w:rPr>
                <w:rFonts w:ascii="Calibri" w:hAnsi="Calibri" w:cs="Arial"/>
                <w:sz w:val="24"/>
                <w:szCs w:val="24"/>
              </w:rPr>
              <w:t xml:space="preserve"> e </w:t>
            </w:r>
            <w:r w:rsidRPr="00803590">
              <w:rPr>
                <w:rFonts w:ascii="Calibri" w:hAnsi="Calibri" w:cs="Arial"/>
                <w:i/>
                <w:sz w:val="24"/>
                <w:szCs w:val="24"/>
              </w:rPr>
              <w:t>off line</w:t>
            </w:r>
            <w:r w:rsidRPr="00803590">
              <w:rPr>
                <w:rFonts w:ascii="Calibri" w:hAnsi="Calibri" w:cs="Arial"/>
                <w:sz w:val="24"/>
                <w:szCs w:val="24"/>
              </w:rPr>
              <w:t xml:space="preserve"> e a mídia espontânea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63BBEFD0" w14:textId="60D71425" w:rsidR="00803590" w:rsidRPr="00803590" w:rsidRDefault="00803590" w:rsidP="008035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Implantação do evento e administração dos imprevistos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144B985A" w14:textId="19976A56" w:rsidR="001A6785" w:rsidRPr="009A1893" w:rsidRDefault="00803590" w:rsidP="00326C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803590">
              <w:rPr>
                <w:rFonts w:ascii="Calibri" w:hAnsi="Calibri" w:cs="Arial"/>
                <w:sz w:val="24"/>
                <w:szCs w:val="24"/>
              </w:rPr>
              <w:t>O pós-evento como ferramenta de relacionamento e fortalecimento de marca</w:t>
            </w:r>
            <w:r w:rsidR="00326C2D">
              <w:rPr>
                <w:rFonts w:ascii="Calibri" w:hAnsi="Calibri" w:cs="Arial"/>
                <w:sz w:val="24"/>
                <w:szCs w:val="24"/>
              </w:rPr>
              <w:t>.</w:t>
            </w:r>
          </w:p>
        </w:tc>
      </w:tr>
      <w:tr w:rsidR="00F05033" w:rsidRPr="009A1893" w14:paraId="63CC1343" w14:textId="77777777" w:rsidTr="001C1CD4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F05033" w:rsidRPr="008C3D1B" w14:paraId="412E2CC7" w14:textId="77777777" w:rsidTr="00825E40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0785DA0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4ACA06A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92BB74" w14:textId="77777777" w:rsidR="00F05033" w:rsidRPr="008C3D1B" w:rsidRDefault="00F05033" w:rsidP="00F0503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825E40" w:rsidRPr="00125569" w14:paraId="74060773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F92D41B" w14:textId="77777777" w:rsidR="007237D8" w:rsidRDefault="007237D8" w:rsidP="00AA7A1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7AE8852" w14:textId="2EDFDDCF" w:rsidR="00197D3A" w:rsidRPr="001F746D" w:rsidRDefault="00825E40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1F746D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E9A2E9D" w14:textId="75B231EE" w:rsidR="00825E40" w:rsidRPr="00B0480A" w:rsidRDefault="00825E40" w:rsidP="00825E4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Apresentação do </w:t>
                  </w:r>
                  <w:r>
                    <w:rPr>
                      <w:rStyle w:val="nfaseIntensa1"/>
                      <w:rFonts w:ascii="Arial" w:hAnsi="Arial" w:cs="Arial"/>
                    </w:rPr>
                    <w:t>c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urso, </w:t>
                  </w:r>
                  <w:r>
                    <w:rPr>
                      <w:rStyle w:val="nfaseIntensa1"/>
                      <w:rFonts w:ascii="Arial" w:hAnsi="Arial" w:cs="Arial"/>
                    </w:rPr>
                    <w:t>c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onteúdo </w:t>
                  </w:r>
                  <w:r>
                    <w:rPr>
                      <w:rStyle w:val="nfaseIntensa1"/>
                      <w:rFonts w:ascii="Arial" w:hAnsi="Arial" w:cs="Arial"/>
                    </w:rPr>
                    <w:t>p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rogramático e </w:t>
                  </w:r>
                  <w:r>
                    <w:rPr>
                      <w:rStyle w:val="nfaseIntensa1"/>
                      <w:rFonts w:ascii="Arial" w:hAnsi="Arial" w:cs="Arial"/>
                    </w:rPr>
                    <w:t>a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>valiações</w:t>
                  </w:r>
                  <w:r w:rsidR="00084AED"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70E4CB" w14:textId="69F3804A" w:rsidR="00825E40" w:rsidRPr="00825E40" w:rsidRDefault="00825E40" w:rsidP="00825E40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Arial"/>
                      <w:color w:val="auto"/>
                      <w:sz w:val="24"/>
                      <w:szCs w:val="24"/>
                    </w:rPr>
                  </w:pPr>
                  <w:r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>GIACAGLIA, M.C. Gestão estratégica de eventos. São Paulo: Ed. Cengage, 2011.</w:t>
                  </w:r>
                </w:p>
              </w:tc>
            </w:tr>
            <w:tr w:rsidR="00825E40" w:rsidRPr="00125569" w14:paraId="4B148D83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658C076" w14:textId="77777777" w:rsidR="00825E40" w:rsidRPr="001F746D" w:rsidRDefault="00825E40" w:rsidP="00825E4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5DC481C" w14:textId="5D4D2B69" w:rsidR="00197D3A" w:rsidRPr="001F746D" w:rsidRDefault="00825E40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1F746D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EC71A75" w14:textId="50326382" w:rsidR="00825E40" w:rsidRPr="00125569" w:rsidRDefault="00825E40" w:rsidP="00825E4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Conceito e </w:t>
                  </w:r>
                  <w:r>
                    <w:rPr>
                      <w:rStyle w:val="nfaseIntensa1"/>
                      <w:rFonts w:ascii="Arial" w:hAnsi="Arial" w:cs="Arial"/>
                    </w:rPr>
                    <w:t>c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lassificação </w:t>
                  </w:r>
                  <w:r>
                    <w:rPr>
                      <w:rStyle w:val="nfaseIntensa1"/>
                      <w:rFonts w:ascii="Arial" w:hAnsi="Arial" w:cs="Arial"/>
                    </w:rPr>
                    <w:t>t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eórica - </w:t>
                  </w:r>
                  <w:r>
                    <w:rPr>
                      <w:rStyle w:val="nfaseIntensa1"/>
                      <w:rFonts w:ascii="Arial" w:hAnsi="Arial" w:cs="Arial"/>
                    </w:rPr>
                    <w:t>t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ipos de </w:t>
                  </w:r>
                  <w:r>
                    <w:rPr>
                      <w:rStyle w:val="nfaseIntensa1"/>
                      <w:rFonts w:ascii="Arial" w:hAnsi="Arial" w:cs="Arial"/>
                    </w:rPr>
                    <w:t>e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>ventos</w:t>
                  </w:r>
                  <w:r w:rsidR="00084AED"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4EF4DD" w14:textId="30ADE6E4" w:rsidR="00825E40" w:rsidRPr="00E35529" w:rsidRDefault="00E35529" w:rsidP="00E35529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Arial"/>
                      <w:color w:val="auto"/>
                      <w:sz w:val="24"/>
                      <w:szCs w:val="24"/>
                    </w:rPr>
                  </w:pPr>
                  <w:r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>GIACAGLIA, M.C. Gestão estratégica de eventos. São Paulo: Ed. Cengage, 2011.</w:t>
                  </w:r>
                </w:p>
              </w:tc>
            </w:tr>
            <w:tr w:rsidR="00825E40" w:rsidRPr="00125569" w14:paraId="767FDBA7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E85C283" w14:textId="77777777" w:rsidR="00825E40" w:rsidRPr="001F746D" w:rsidRDefault="00825E40" w:rsidP="00825E4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1C841952" w14:textId="7487337B" w:rsidR="00197D3A" w:rsidRPr="001F746D" w:rsidRDefault="00825E40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1F746D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9023C29" w14:textId="3820495E" w:rsidR="00825E40" w:rsidRDefault="00825E40" w:rsidP="00825E4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Eventos como </w:t>
                  </w:r>
                  <w:r>
                    <w:rPr>
                      <w:rStyle w:val="nfaseIntensa1"/>
                      <w:rFonts w:ascii="Arial" w:hAnsi="Arial" w:cs="Arial"/>
                    </w:rPr>
                    <w:t>f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erramenta de </w:t>
                  </w:r>
                  <w:r>
                    <w:rPr>
                      <w:rStyle w:val="nfaseIntensa1"/>
                      <w:rFonts w:ascii="Arial" w:hAnsi="Arial" w:cs="Arial"/>
                    </w:rPr>
                    <w:t>c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>om</w:t>
                  </w:r>
                  <w:r>
                    <w:rPr>
                      <w:rStyle w:val="nfaseIntensa1"/>
                      <w:rFonts w:ascii="Arial" w:hAnsi="Arial" w:cs="Arial"/>
                    </w:rPr>
                    <w:t>unicação e marketing</w:t>
                  </w:r>
                  <w:r w:rsidR="00084AED"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  <w:p w14:paraId="12CC30D7" w14:textId="0F27B657" w:rsidR="00C62FB4" w:rsidRPr="00125569" w:rsidRDefault="00C62FB4" w:rsidP="00326C2D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7A579C" w14:textId="28D21FF7" w:rsidR="00825E40" w:rsidRPr="00125569" w:rsidRDefault="00E35529" w:rsidP="00825E4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>WADA, E K; DORNELES, O C C. Eventos corporativos e sua importância estratégica para as empresas: estudo de caso múltiplos: Pfizer, L’Oréal e Nextel.</w:t>
                  </w:r>
                </w:p>
              </w:tc>
            </w:tr>
            <w:tr w:rsidR="00D54D47" w:rsidRPr="00125569" w14:paraId="35306C0E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4D42228" w14:textId="77777777" w:rsidR="00D54D47" w:rsidRPr="001F746D" w:rsidRDefault="00D54D47" w:rsidP="00D54D47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C8C1DF0" w14:textId="01CEFBCF" w:rsidR="00197D3A" w:rsidRPr="001F746D" w:rsidRDefault="00D54D47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1F746D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6655156" w14:textId="49AB7E81" w:rsidR="00D54D47" w:rsidRPr="00C9257B" w:rsidRDefault="00D54D47" w:rsidP="00D54D47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C9257B">
                    <w:rPr>
                      <w:rFonts w:ascii="Arial" w:hAnsi="Arial" w:cs="Arial"/>
                    </w:rPr>
                    <w:t xml:space="preserve">Planejamento de </w:t>
                  </w:r>
                  <w:r>
                    <w:rPr>
                      <w:rFonts w:ascii="Arial" w:hAnsi="Arial" w:cs="Arial"/>
                    </w:rPr>
                    <w:t>e</w:t>
                  </w:r>
                  <w:r w:rsidRPr="00C9257B">
                    <w:rPr>
                      <w:rFonts w:ascii="Arial" w:hAnsi="Arial" w:cs="Arial"/>
                    </w:rPr>
                    <w:t xml:space="preserve">ventos </w:t>
                  </w:r>
                  <w:r>
                    <w:rPr>
                      <w:rFonts w:ascii="Arial" w:hAnsi="Arial" w:cs="Arial"/>
                    </w:rPr>
                    <w:t>institucionais e m</w:t>
                  </w:r>
                  <w:r w:rsidRPr="00C9257B">
                    <w:rPr>
                      <w:rFonts w:ascii="Arial" w:hAnsi="Arial" w:cs="Arial"/>
                    </w:rPr>
                    <w:t>ercadológicos</w:t>
                  </w:r>
                  <w:r w:rsidR="00084AED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EE1F37" w14:textId="01F0B42B" w:rsidR="00D54D47" w:rsidRPr="00545872" w:rsidRDefault="00D54D47" w:rsidP="00AA7A1E">
                  <w:pPr>
                    <w:pStyle w:val="NormalWeb"/>
                    <w:framePr w:hSpace="180" w:wrap="around" w:vAnchor="text" w:hAnchor="page" w:x="932" w:y="80"/>
                    <w:shd w:val="clear" w:color="auto" w:fill="FFFFFF"/>
                    <w:spacing w:before="75" w:beforeAutospacing="0" w:after="75" w:afterAutospacing="0"/>
                    <w:jc w:val="both"/>
                    <w:rPr>
                      <w:rFonts w:ascii="Calibri" w:hAnsi="Calibri" w:cs="Arial"/>
                      <w:sz w:val="24"/>
                      <w:szCs w:val="24"/>
                    </w:rPr>
                  </w:pPr>
                  <w:r w:rsidRPr="00545872">
                    <w:rPr>
                      <w:rFonts w:ascii="Calibri" w:hAnsi="Calibri"/>
                      <w:sz w:val="24"/>
                      <w:szCs w:val="24"/>
                    </w:rPr>
                    <w:t>MENDONÇA, Maria José Alves. </w:t>
                  </w:r>
                  <w:r w:rsidRPr="00545872">
                    <w:rPr>
                      <w:rFonts w:ascii="Calibri" w:hAnsi="Calibri"/>
                      <w:bCs/>
                      <w:i/>
                      <w:sz w:val="24"/>
                      <w:szCs w:val="24"/>
                    </w:rPr>
                    <w:t>Planejamento e organização de eventos.</w:t>
                  </w:r>
                  <w:r w:rsidRPr="00545872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 </w:t>
                  </w:r>
                  <w:r w:rsidRPr="00545872">
                    <w:rPr>
                      <w:rFonts w:ascii="Calibri" w:hAnsi="Calibri"/>
                      <w:sz w:val="24"/>
                      <w:szCs w:val="24"/>
                    </w:rPr>
                    <w:t>São Paulo Erica 2014</w:t>
                  </w:r>
                  <w:r>
                    <w:rPr>
                      <w:rFonts w:ascii="Calibri" w:hAnsi="Calibri"/>
                      <w:sz w:val="24"/>
                      <w:szCs w:val="24"/>
                    </w:rPr>
                    <w:t>.</w:t>
                  </w:r>
                </w:p>
              </w:tc>
            </w:tr>
            <w:tr w:rsidR="00D54D47" w:rsidRPr="00125569" w14:paraId="0552015B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21A89A9" w14:textId="77777777" w:rsidR="00D54D47" w:rsidRPr="001F746D" w:rsidRDefault="00D54D47" w:rsidP="00D54D47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F1FD2C3" w14:textId="77F9A035" w:rsidR="00197D3A" w:rsidRPr="001F746D" w:rsidRDefault="00D54D47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1F746D"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2E56FC9" w14:textId="5320EF28" w:rsidR="00D54D47" w:rsidRPr="00125569" w:rsidRDefault="00D54D47" w:rsidP="00D54D47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Vantagens </w:t>
                  </w:r>
                  <w:r>
                    <w:rPr>
                      <w:rStyle w:val="nfaseIntensa1"/>
                      <w:rFonts w:ascii="Arial" w:hAnsi="Arial" w:cs="Arial"/>
                    </w:rPr>
                    <w:t>c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>ompetitivas</w:t>
                  </w:r>
                  <w:r>
                    <w:rPr>
                      <w:rStyle w:val="nfaseIntensa1"/>
                      <w:rFonts w:ascii="Arial" w:hAnsi="Arial" w:cs="Arial"/>
                    </w:rPr>
                    <w:t xml:space="preserve"> com a prática de patrocínios de eventos sociais, culturais e esportivos</w:t>
                  </w:r>
                  <w:r w:rsidR="00084AED"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FE500E" w14:textId="526ED9FA" w:rsidR="00D54D47" w:rsidRPr="00125569" w:rsidRDefault="00D54D47" w:rsidP="00D54D47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>ZAN, R. Patrocínio a eventos – sinergia da comunicação integrada de marketing. São Paulo: Difusão Editora, 2011.</w:t>
                  </w:r>
                </w:p>
              </w:tc>
            </w:tr>
            <w:tr w:rsidR="00197D3A" w:rsidRPr="00125569" w14:paraId="2EA4A9C3" w14:textId="77777777" w:rsidTr="00F96187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4759CCA" w14:textId="77777777" w:rsidR="00197D3A" w:rsidRPr="001F746D" w:rsidRDefault="00197D3A" w:rsidP="00197D3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2F0CA11D" w14:textId="3E840BE9" w:rsidR="00197D3A" w:rsidRPr="001F746D" w:rsidRDefault="00197D3A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28DA410" w14:textId="77777777" w:rsidR="00197D3A" w:rsidRPr="00125569" w:rsidRDefault="00197D3A" w:rsidP="00197D3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Divulgação: </w:t>
                  </w:r>
                  <w:r>
                    <w:rPr>
                      <w:rStyle w:val="nfaseIntensa1"/>
                      <w:rFonts w:ascii="Arial" w:hAnsi="Arial" w:cs="Arial"/>
                    </w:rPr>
                    <w:t xml:space="preserve">mídias </w:t>
                  </w:r>
                  <w:r w:rsidRPr="00FA5927">
                    <w:rPr>
                      <w:rStyle w:val="nfaseIntensa1"/>
                      <w:rFonts w:ascii="Arial" w:hAnsi="Arial" w:cs="Arial"/>
                      <w:i/>
                    </w:rPr>
                    <w:t>on line/off line</w:t>
                  </w:r>
                  <w:r>
                    <w:rPr>
                      <w:rStyle w:val="nfaseIntensa1"/>
                      <w:rFonts w:ascii="Arial" w:hAnsi="Arial" w:cs="Arial"/>
                    </w:rPr>
                    <w:t xml:space="preserve"> e espontânea.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DBBB13" w14:textId="77777777" w:rsidR="00197D3A" w:rsidRPr="00125569" w:rsidRDefault="00197D3A" w:rsidP="00197D3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5C1D19">
                    <w:rPr>
                      <w:rStyle w:val="nfaseIntensa1"/>
                      <w:rFonts w:ascii="Arial" w:hAnsi="Arial" w:cs="Arial"/>
                      <w:lang w:val="en-US"/>
                    </w:rPr>
                    <w:t xml:space="preserve">ALLEN, Johnny; TOLEDO, Marise Philbois; KRAMER, Adriana Araújo. </w:t>
                  </w:r>
                  <w:r w:rsidRPr="005C1D19">
                    <w:rPr>
                      <w:rStyle w:val="nfaseIntensa1"/>
                      <w:rFonts w:ascii="Arial" w:hAnsi="Arial" w:cs="Arial"/>
                    </w:rPr>
                    <w:t>Organização e gestão de eventos. Rio de Janeiro: Elsevier, Campus, 2008</w:t>
                  </w:r>
                </w:p>
              </w:tc>
            </w:tr>
            <w:tr w:rsidR="00825E40" w:rsidRPr="00125569" w14:paraId="5B2FFF48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BA31E39" w14:textId="77777777" w:rsidR="00825E40" w:rsidRPr="001F746D" w:rsidRDefault="00825E40" w:rsidP="00825E40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BCB3E55" w14:textId="6AC9D0D2" w:rsidR="00197D3A" w:rsidRPr="001F746D" w:rsidRDefault="0024594D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1F746D"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3BA47E3" w14:textId="614B741C" w:rsidR="00D54D47" w:rsidRDefault="00D54D47" w:rsidP="00D54D47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Os </w:t>
                  </w:r>
                  <w:r w:rsidR="009F4F9C">
                    <w:rPr>
                      <w:rStyle w:val="nfaseIntensa1"/>
                      <w:rFonts w:ascii="Arial" w:hAnsi="Arial" w:cs="Arial"/>
                    </w:rPr>
                    <w:t>7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 Ps de M</w:t>
                  </w:r>
                  <w:r>
                    <w:rPr>
                      <w:rStyle w:val="nfaseIntensa1"/>
                      <w:rFonts w:ascii="Arial" w:hAnsi="Arial" w:cs="Arial"/>
                    </w:rPr>
                    <w:t xml:space="preserve">arketing 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>de Eventos</w:t>
                  </w:r>
                  <w:r w:rsidR="00084AED"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  <w:p w14:paraId="1F23239D" w14:textId="0E18E34A" w:rsidR="00C62FB4" w:rsidRPr="00125569" w:rsidRDefault="00C62FB4" w:rsidP="00825E4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1A049F" w14:textId="5154B251" w:rsidR="00825E40" w:rsidRPr="00125569" w:rsidRDefault="00D54D47" w:rsidP="00825E40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452958">
                    <w:rPr>
                      <w:rFonts w:ascii="Calibri" w:hAnsi="Calibri" w:cs="Arial"/>
                      <w:color w:val="auto"/>
                      <w:sz w:val="24"/>
                      <w:szCs w:val="24"/>
                      <w:lang w:val="en-US"/>
                    </w:rPr>
                    <w:t xml:space="preserve">LINDSTROM, Martin; NEVES, Beatriz Affonso; KOTLER, Philip. </w:t>
                  </w:r>
                  <w:r w:rsidRPr="00545872">
                    <w:rPr>
                      <w:rFonts w:ascii="Calibri" w:hAnsi="Calibri" w:cs="Arial"/>
                      <w:i/>
                      <w:color w:val="auto"/>
                      <w:sz w:val="24"/>
                      <w:szCs w:val="24"/>
                    </w:rPr>
                    <w:t>Brand sense: a marca multissensorial.</w:t>
                  </w:r>
                  <w:r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 xml:space="preserve"> Porto Alegre: Bookman, 2007.</w:t>
                  </w:r>
                </w:p>
              </w:tc>
            </w:tr>
            <w:tr w:rsidR="0039706F" w:rsidRPr="00125569" w14:paraId="0B50756E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4123017" w14:textId="77777777" w:rsidR="0039706F" w:rsidRPr="001F746D" w:rsidRDefault="0039706F" w:rsidP="003970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15A2EDD" w14:textId="5B5CE6B3" w:rsidR="0039706F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BC4B6BE" w14:textId="093FB7C4" w:rsidR="0039706F" w:rsidRPr="00125569" w:rsidRDefault="0039706F" w:rsidP="003970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095EB9">
                    <w:rPr>
                      <w:rFonts w:ascii="Arial" w:hAnsi="Arial" w:cs="Arial"/>
                      <w:b/>
                      <w:bCs/>
                    </w:rPr>
                    <w:t xml:space="preserve">AVALIAÇÃO 1 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– </w:t>
                  </w:r>
                  <w:r w:rsidRPr="00A50FB8">
                    <w:rPr>
                      <w:rFonts w:ascii="Arial" w:hAnsi="Arial" w:cs="Arial"/>
                      <w:bCs/>
                    </w:rPr>
                    <w:t>Iindividual</w:t>
                  </w:r>
                  <w:r>
                    <w:rPr>
                      <w:rFonts w:ascii="Arial" w:hAnsi="Arial" w:cs="Arial"/>
                      <w:bCs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2E6783" w14:textId="77777777" w:rsidR="0039706F" w:rsidRPr="001F746D" w:rsidRDefault="0039706F" w:rsidP="0039706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04A3646E" w14:textId="22BA7AFD" w:rsidR="0039706F" w:rsidRPr="00125569" w:rsidRDefault="0039706F" w:rsidP="0039706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B41B8B" w:rsidRPr="00125569" w14:paraId="656A7FB3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282814C" w14:textId="77777777" w:rsidR="00B41B8B" w:rsidRPr="001F746D" w:rsidRDefault="00B41B8B" w:rsidP="00B41B8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  <w:bCs/>
                      <w:i/>
                    </w:rPr>
                  </w:pPr>
                </w:p>
                <w:p w14:paraId="73A734F8" w14:textId="160B35C6" w:rsidR="0082195C" w:rsidRPr="00576A56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71694DF" w14:textId="57F61C96" w:rsidR="00B41B8B" w:rsidRDefault="00B41B8B" w:rsidP="00B41B8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C9257B">
                    <w:rPr>
                      <w:rFonts w:ascii="Arial" w:hAnsi="Arial" w:cs="Arial"/>
                    </w:rPr>
                    <w:t xml:space="preserve">Investimento e </w:t>
                  </w:r>
                  <w:r>
                    <w:rPr>
                      <w:rFonts w:ascii="Arial" w:hAnsi="Arial" w:cs="Arial"/>
                    </w:rPr>
                    <w:t>r</w:t>
                  </w:r>
                  <w:r w:rsidRPr="00C9257B">
                    <w:rPr>
                      <w:rFonts w:ascii="Arial" w:hAnsi="Arial" w:cs="Arial"/>
                    </w:rPr>
                    <w:t>etorno</w:t>
                  </w:r>
                  <w:r w:rsidR="00084AED">
                    <w:rPr>
                      <w:rFonts w:ascii="Arial" w:hAnsi="Arial" w:cs="Arial"/>
                    </w:rPr>
                    <w:t>.</w:t>
                  </w:r>
                </w:p>
                <w:p w14:paraId="74BE4A53" w14:textId="77777777" w:rsidR="00A50FB8" w:rsidRDefault="00A50FB8" w:rsidP="00B41B8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14:paraId="018AE679" w14:textId="17B39564" w:rsidR="00A50FB8" w:rsidRDefault="00A50FB8" w:rsidP="00B41B8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Devolutiva da avaliação 1</w:t>
                  </w:r>
                  <w:r w:rsidR="00084AED">
                    <w:rPr>
                      <w:rFonts w:ascii="Arial" w:hAnsi="Arial" w:cs="Arial"/>
                    </w:rPr>
                    <w:t>.</w:t>
                  </w:r>
                </w:p>
                <w:p w14:paraId="70A811AA" w14:textId="1AA92871" w:rsidR="009F4F9C" w:rsidRPr="00125569" w:rsidRDefault="009F4F9C" w:rsidP="00B41B8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BAA575" w14:textId="4E7DB8E4" w:rsidR="00B41B8B" w:rsidRPr="00125569" w:rsidRDefault="00B41B8B" w:rsidP="00B41B8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545872">
                    <w:rPr>
                      <w:rFonts w:ascii="Calibri" w:eastAsia="Times New Roman" w:hAnsi="Calibri" w:cs="Times New Roman"/>
                      <w:color w:val="auto"/>
                      <w:sz w:val="24"/>
                      <w:szCs w:val="24"/>
                      <w:lang w:eastAsia="pt-BR"/>
                    </w:rPr>
                    <w:t>PAIVA, Hélio Afonso Braga de. </w:t>
                  </w:r>
                  <w:r w:rsidRPr="00545872">
                    <w:rPr>
                      <w:rFonts w:ascii="Calibri" w:eastAsia="Times New Roman" w:hAnsi="Calibri" w:cs="Times New Roman"/>
                      <w:bCs/>
                      <w:i/>
                      <w:color w:val="auto"/>
                      <w:sz w:val="24"/>
                      <w:szCs w:val="24"/>
                      <w:lang w:eastAsia="pt-BR"/>
                    </w:rPr>
                    <w:t>Planejamento estratégico de eventos :</w:t>
                  </w:r>
                  <w:r w:rsidRPr="00545872">
                    <w:rPr>
                      <w:rFonts w:ascii="Calibri" w:eastAsia="Times New Roman" w:hAnsi="Calibri" w:cs="Times New Roman"/>
                      <w:b/>
                      <w:bCs/>
                      <w:i/>
                      <w:color w:val="auto"/>
                      <w:sz w:val="24"/>
                      <w:szCs w:val="24"/>
                      <w:lang w:eastAsia="pt-BR"/>
                    </w:rPr>
                    <w:t> </w:t>
                  </w:r>
                  <w:r w:rsidRPr="00545872">
                    <w:rPr>
                      <w:rFonts w:ascii="Calibri" w:eastAsia="Times New Roman" w:hAnsi="Calibri" w:cs="Times New Roman"/>
                      <w:i/>
                      <w:color w:val="auto"/>
                      <w:sz w:val="24"/>
                      <w:szCs w:val="24"/>
                      <w:lang w:eastAsia="pt-BR"/>
                    </w:rPr>
                    <w:t>como organizar um plano estratégico para eventos turísticos e empresas de eventos</w:t>
                  </w:r>
                  <w:r w:rsidRPr="00545872">
                    <w:rPr>
                      <w:rFonts w:ascii="Calibri" w:eastAsia="Times New Roman" w:hAnsi="Calibri" w:cs="Times New Roman"/>
                      <w:color w:val="auto"/>
                      <w:sz w:val="24"/>
                      <w:szCs w:val="24"/>
                      <w:lang w:eastAsia="pt-BR"/>
                    </w:rPr>
                    <w:t>. São Paulo Atlas 2008</w:t>
                  </w:r>
                </w:p>
              </w:tc>
            </w:tr>
            <w:tr w:rsidR="00B41B8B" w:rsidRPr="00125569" w14:paraId="46EB4D75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1B1DC28" w14:textId="77777777" w:rsidR="00B41B8B" w:rsidRPr="001F746D" w:rsidRDefault="00B41B8B" w:rsidP="00B41B8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5F57B41C" w14:textId="471AB11D" w:rsidR="0082195C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2D2BAE8" w14:textId="69C42E3C" w:rsidR="00A50FB8" w:rsidRPr="00084AED" w:rsidRDefault="00A50FB8" w:rsidP="00A50FB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A837DA">
                    <w:rPr>
                      <w:rFonts w:ascii="Arial" w:hAnsi="Arial" w:cs="Arial"/>
                    </w:rPr>
                    <w:t>Produção: pré-evento, evento e pós-evento</w:t>
                  </w:r>
                  <w:r w:rsidR="00084AED">
                    <w:rPr>
                      <w:rFonts w:ascii="Arial" w:hAnsi="Arial" w:cs="Arial"/>
                    </w:rPr>
                    <w:t>.</w:t>
                  </w:r>
                </w:p>
                <w:p w14:paraId="42A57E3F" w14:textId="205D1616" w:rsidR="00B41B8B" w:rsidRPr="00125569" w:rsidRDefault="00B41B8B" w:rsidP="00256D8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E91C30" w14:textId="339B2E9B" w:rsidR="00B41B8B" w:rsidRPr="005C1D19" w:rsidRDefault="00BD0B77" w:rsidP="00B41B8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5C1D19">
                    <w:rPr>
                      <w:rStyle w:val="nfaseIntensa1"/>
                      <w:rFonts w:ascii="Arial" w:hAnsi="Arial" w:cs="Arial"/>
                      <w:lang w:val="en-US"/>
                    </w:rPr>
                    <w:t xml:space="preserve">ALLEN, Johnny; TOLEDO, Marise Philbois; KRAMER, Adriana Araújo. </w:t>
                  </w:r>
                  <w:r w:rsidRPr="005C1D19">
                    <w:rPr>
                      <w:rStyle w:val="nfaseIntensa1"/>
                      <w:rFonts w:ascii="Arial" w:hAnsi="Arial" w:cs="Arial"/>
                    </w:rPr>
                    <w:t>Organização e gestão de eventos. Rio de Janeiro: Elsevier, Campus, 2008</w:t>
                  </w:r>
                  <w:r w:rsidR="00A50FB8"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 xml:space="preserve">GIACAGLIA, M.C. Gestão </w:t>
                  </w:r>
                  <w:r w:rsidR="00A50FB8"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lastRenderedPageBreak/>
                    <w:t>estratégica de eventos. São Paulo: Ed. Cengage, 2011.</w:t>
                  </w:r>
                </w:p>
              </w:tc>
            </w:tr>
            <w:tr w:rsidR="005A6FD3" w:rsidRPr="00125569" w14:paraId="1F1C45EE" w14:textId="77777777" w:rsidTr="00A5330C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1964BE6" w14:textId="77777777" w:rsidR="005A6FD3" w:rsidRPr="001F746D" w:rsidRDefault="005A6FD3" w:rsidP="005A6F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  <w:bCs/>
                      <w:i/>
                    </w:rPr>
                  </w:pPr>
                </w:p>
                <w:p w14:paraId="0DEA9079" w14:textId="66098A9D" w:rsidR="005C12E4" w:rsidRPr="00576A56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183F49" w14:textId="77777777" w:rsidR="005A6FD3" w:rsidRDefault="005A6FD3" w:rsidP="005A6FD3">
                  <w:pPr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Implantação do </w:t>
                  </w:r>
                  <w:r>
                    <w:rPr>
                      <w:rStyle w:val="nfaseIntensa1"/>
                      <w:rFonts w:ascii="Arial" w:hAnsi="Arial" w:cs="Arial"/>
                    </w:rPr>
                    <w:t>e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vento e </w:t>
                  </w:r>
                  <w:r>
                    <w:rPr>
                      <w:rStyle w:val="nfaseIntensa1"/>
                      <w:rFonts w:ascii="Arial" w:hAnsi="Arial" w:cs="Arial"/>
                    </w:rPr>
                    <w:t>administração dos i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>mprevistos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  <w:p w14:paraId="7AB5243B" w14:textId="12BC7D1B" w:rsidR="005A6FD3" w:rsidRPr="00B41B8B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3BE712" w14:textId="13E729BD" w:rsidR="005A6FD3" w:rsidRPr="00125569" w:rsidRDefault="00BD0B77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>GIACAGLIA, M.C. Gestão estratégica de eventos. São Paulo: Ed. Cengage, 2011</w:t>
                  </w:r>
                </w:p>
              </w:tc>
            </w:tr>
            <w:tr w:rsidR="005A6FD3" w:rsidRPr="00125569" w14:paraId="2FAB378E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AB36B45" w14:textId="77777777" w:rsidR="005A6FD3" w:rsidRPr="001F746D" w:rsidRDefault="005A6FD3" w:rsidP="005A6F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026E532" w14:textId="17178427" w:rsidR="005C12E4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A011EF" w14:textId="6F1799EF" w:rsidR="005A6FD3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6E0663">
                    <w:rPr>
                      <w:rStyle w:val="nfaseIntensa1"/>
                      <w:rFonts w:ascii="Arial" w:hAnsi="Arial" w:cs="Arial"/>
                      <w:b/>
                    </w:rPr>
                    <w:t>AVALIA</w:t>
                  </w:r>
                  <w:r>
                    <w:rPr>
                      <w:rStyle w:val="nfaseIntensa1"/>
                      <w:rFonts w:ascii="Arial" w:hAnsi="Arial" w:cs="Arial"/>
                      <w:b/>
                    </w:rPr>
                    <w:t>ÇÃO</w:t>
                  </w:r>
                  <w:r w:rsidRPr="006E0663">
                    <w:rPr>
                      <w:rStyle w:val="nfaseIntensa1"/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Style w:val="nfaseIntensa1"/>
                      <w:rFonts w:ascii="Arial" w:hAnsi="Arial" w:cs="Arial"/>
                      <w:b/>
                    </w:rPr>
                    <w:t xml:space="preserve">2 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  <w:p w14:paraId="1F3392AC" w14:textId="627F2AF6" w:rsidR="005A6FD3" w:rsidRPr="007848B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8E8C5B" w14:textId="77777777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5A6FD3" w:rsidRPr="00125569" w14:paraId="4CD7DCB8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67F1AC7" w14:textId="77777777" w:rsidR="005A6FD3" w:rsidRPr="001F746D" w:rsidRDefault="005A6FD3" w:rsidP="005A6F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6533161D" w14:textId="2AB6B6E4" w:rsidR="005A6FD3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3E43DDC" w14:textId="2A072AAE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Importância da </w:t>
                  </w:r>
                  <w:r>
                    <w:rPr>
                      <w:rStyle w:val="nfaseIntensa1"/>
                      <w:rFonts w:ascii="Arial" w:hAnsi="Arial" w:cs="Arial"/>
                    </w:rPr>
                    <w:t>a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nálise dos </w:t>
                  </w:r>
                  <w:r>
                    <w:rPr>
                      <w:rStyle w:val="nfaseIntensa1"/>
                      <w:rFonts w:ascii="Arial" w:hAnsi="Arial" w:cs="Arial"/>
                    </w:rPr>
                    <w:t>r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 xml:space="preserve">esultados do </w:t>
                  </w:r>
                  <w:r>
                    <w:rPr>
                      <w:rStyle w:val="nfaseIntensa1"/>
                      <w:rFonts w:ascii="Arial" w:hAnsi="Arial" w:cs="Arial"/>
                    </w:rPr>
                    <w:t>e</w:t>
                  </w:r>
                  <w:r w:rsidRPr="00C9257B">
                    <w:rPr>
                      <w:rStyle w:val="nfaseIntensa1"/>
                      <w:rFonts w:ascii="Arial" w:hAnsi="Arial" w:cs="Arial"/>
                    </w:rPr>
                    <w:t>vento</w:t>
                  </w:r>
                  <w:r>
                    <w:rPr>
                      <w:rStyle w:val="nfaseIntensa1"/>
                      <w:rFonts w:ascii="Arial" w:hAnsi="Arial" w:cs="Arial"/>
                      <w:b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260D45" w14:textId="2638EC56" w:rsidR="005A6FD3" w:rsidRPr="00E35529" w:rsidRDefault="00BD0B77" w:rsidP="005A6FD3">
                  <w:pPr>
                    <w:framePr w:hSpace="180" w:wrap="around" w:vAnchor="text" w:hAnchor="page" w:x="932" w:y="80"/>
                    <w:rPr>
                      <w:rStyle w:val="nfaseIntensa1"/>
                      <w:rFonts w:ascii="Calibri" w:hAnsi="Calibri" w:cs="Arial"/>
                      <w:color w:val="auto"/>
                      <w:sz w:val="24"/>
                      <w:szCs w:val="24"/>
                    </w:rPr>
                  </w:pPr>
                  <w:r w:rsidRPr="00545872">
                    <w:rPr>
                      <w:rFonts w:ascii="Calibri" w:hAnsi="Calibri" w:cs="Arial"/>
                      <w:color w:val="auto"/>
                      <w:sz w:val="24"/>
                      <w:szCs w:val="24"/>
                    </w:rPr>
                    <w:t>GIACAGLIA, M.C. Gestão estratégica de eventos. São Paulo: Ed. Cengage, 2011</w:t>
                  </w:r>
                </w:p>
              </w:tc>
            </w:tr>
            <w:tr w:rsidR="005A6FD3" w:rsidRPr="00125569" w14:paraId="2E67E154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03B51B8" w14:textId="77777777" w:rsidR="005A6FD3" w:rsidRPr="001F746D" w:rsidRDefault="005A6FD3" w:rsidP="005A6F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4EBAAF46" w14:textId="3E931D93" w:rsidR="005A6FD3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F21BCCB" w14:textId="5A4B8DB6" w:rsidR="005A6FD3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848B9">
                    <w:rPr>
                      <w:rFonts w:ascii="Arial" w:hAnsi="Arial" w:cs="Arial"/>
                    </w:rPr>
                    <w:t>Consultoria do projeto interdisciplinar (avaliação 3)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  <w:p w14:paraId="6AE2E971" w14:textId="420874F7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228C2A" w14:textId="0F377649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5A6FD3" w:rsidRPr="00125569" w14:paraId="631284D1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23C2496" w14:textId="77777777" w:rsidR="005A6FD3" w:rsidRPr="001F746D" w:rsidRDefault="005A6FD3" w:rsidP="005A6F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</w:rPr>
                  </w:pPr>
                </w:p>
                <w:p w14:paraId="38547CDD" w14:textId="2CE25497" w:rsidR="005A6FD3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C46F31E" w14:textId="1F885D28" w:rsidR="005A6FD3" w:rsidRPr="001F746D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335B3C">
                    <w:rPr>
                      <w:rFonts w:ascii="Arial" w:hAnsi="Arial" w:cs="Arial"/>
                      <w:b/>
                    </w:rPr>
                    <w:t>AVALIAÇÃO 3</w:t>
                  </w:r>
                  <w:r w:rsidRPr="001F746D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–</w:t>
                  </w:r>
                  <w:r w:rsidRPr="001F746D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Entrega (todos os grupos) e a</w:t>
                  </w:r>
                  <w:r w:rsidRPr="001F746D">
                    <w:rPr>
                      <w:rFonts w:ascii="Arial" w:hAnsi="Arial" w:cs="Arial"/>
                    </w:rPr>
                    <w:t>presentação dos projetos de eventos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E98EA7" w14:textId="77777777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5A6FD3" w:rsidRPr="00125569" w14:paraId="3725EE6F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87E3232" w14:textId="77777777" w:rsidR="005A6FD3" w:rsidRPr="001F746D" w:rsidRDefault="005A6FD3" w:rsidP="005A6F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7C58940F" w14:textId="01D3E393" w:rsidR="005A6FD3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5AD2B5F" w14:textId="77777777" w:rsidR="00576A56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335B3C">
                    <w:rPr>
                      <w:rFonts w:ascii="Arial" w:hAnsi="Arial" w:cs="Arial"/>
                      <w:b/>
                    </w:rPr>
                    <w:t>AVALIAÇÃO 3</w:t>
                  </w:r>
                  <w:r w:rsidRPr="001F746D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–</w:t>
                  </w:r>
                  <w:r w:rsidRPr="001F746D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A</w:t>
                  </w:r>
                  <w:r w:rsidRPr="001F746D">
                    <w:rPr>
                      <w:rFonts w:ascii="Arial" w:hAnsi="Arial" w:cs="Arial"/>
                    </w:rPr>
                    <w:t>presentação dos projetos de eventos</w:t>
                  </w:r>
                  <w:r>
                    <w:rPr>
                      <w:rFonts w:ascii="Arial" w:hAnsi="Arial" w:cs="Arial"/>
                    </w:rPr>
                    <w:t>.</w:t>
                  </w:r>
                  <w:r w:rsidR="00576A56">
                    <w:rPr>
                      <w:rStyle w:val="nfaseIntensa1"/>
                      <w:rFonts w:ascii="Arial" w:hAnsi="Arial" w:cs="Arial"/>
                    </w:rPr>
                    <w:t xml:space="preserve"> </w:t>
                  </w:r>
                </w:p>
                <w:p w14:paraId="1B8673E5" w14:textId="77777777" w:rsidR="00576A56" w:rsidRDefault="00576A56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14:paraId="6D34F2DD" w14:textId="1F65B2BB" w:rsidR="005A6FD3" w:rsidRPr="00125569" w:rsidRDefault="00576A56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Análise e discussão dos trabalhos desenvolvidos e apresentados.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560C63" w14:textId="77777777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5A6FD3" w:rsidRPr="00125569" w14:paraId="53ADB777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8CE3327" w14:textId="77777777" w:rsidR="007237D8" w:rsidRDefault="007237D8" w:rsidP="005A6FD3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24AC27A" w14:textId="598D3436" w:rsidR="005A6FD3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9139723" w14:textId="143BEF90" w:rsidR="005A6FD3" w:rsidRPr="00125569" w:rsidRDefault="00576A56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C9257B">
                    <w:rPr>
                      <w:rFonts w:ascii="Arial" w:hAnsi="Arial" w:cs="Arial"/>
                    </w:rPr>
                    <w:t>Prova Sub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A0B3A" w14:textId="19C3996F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5A6FD3" w:rsidRPr="00125569" w14:paraId="252987AA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ADB1261" w14:textId="77777777" w:rsidR="007237D8" w:rsidRDefault="007237D8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00FC3737" w14:textId="1918F2AE" w:rsidR="005A6FD3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DEDA52" w14:textId="571D25B2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6A757A" w14:textId="77777777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5A6FD3" w:rsidRPr="00125569" w14:paraId="5CFE334C" w14:textId="77777777" w:rsidTr="004F6001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A7BD818" w14:textId="77777777" w:rsidR="007237D8" w:rsidRDefault="007237D8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14:paraId="32A01F31" w14:textId="6D22C8BC" w:rsidR="005A6FD3" w:rsidRPr="001F746D" w:rsidRDefault="005C12E4" w:rsidP="007237D8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D978FC" w14:textId="31CEDEA8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Prova Final.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341C1" w14:textId="77777777" w:rsidR="005A6FD3" w:rsidRPr="00125569" w:rsidRDefault="005A6FD3" w:rsidP="005A6FD3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14:paraId="1FC50135" w14:textId="77777777" w:rsidR="00F05033" w:rsidRPr="009A1893" w:rsidRDefault="00F05033" w:rsidP="001C1CD4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256D8A" w:rsidRPr="009A1893" w14:paraId="13372D53" w14:textId="77777777" w:rsidTr="00A5186A">
        <w:trPr>
          <w:trHeight w:val="20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D0BB6" w14:textId="2DA2173B" w:rsidR="00256D8A" w:rsidRDefault="00256D8A" w:rsidP="00256D8A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14:paraId="4EC915C7" w14:textId="6772B93F" w:rsidR="009A4C31" w:rsidRDefault="00256D8A" w:rsidP="00256D8A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N1 – 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Avaliação</w:t>
            </w:r>
            <w:r w:rsidR="009A4C31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I - 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individual mesclada com perguntas de multiplica escolha e dissertativa – valendo de 0 a 10</w:t>
            </w:r>
            <w:r w:rsidR="009A4C31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.</w:t>
            </w:r>
          </w:p>
          <w:p w14:paraId="12C72C85" w14:textId="76F5EE5A" w:rsidR="00256D8A" w:rsidRDefault="009A4C31" w:rsidP="00256D8A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       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40% </w:t>
            </w: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da M</w:t>
            </w:r>
            <w:r w:rsidR="00A5186A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I</w:t>
            </w: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.</w:t>
            </w:r>
          </w:p>
          <w:p w14:paraId="6F9A9A72" w14:textId="77777777" w:rsidR="00256D8A" w:rsidRDefault="00256D8A" w:rsidP="00256D8A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14:paraId="5AB12D45" w14:textId="5A228DBA" w:rsidR="00197D3A" w:rsidRDefault="00256D8A" w:rsidP="00197D3A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N2 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–</w:t>
            </w: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Avaliação </w:t>
            </w:r>
            <w:r w:rsidR="009A4C31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II -  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30%</w:t>
            </w:r>
            <w:r w:rsidR="00197D3A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-  individual mesclada com perguntas de multiplica escolha e dissertativa – valendo de 0 a 10.</w:t>
            </w:r>
          </w:p>
          <w:p w14:paraId="24821666" w14:textId="3DA50363" w:rsidR="009A4C31" w:rsidRDefault="009A4C31" w:rsidP="00394A5C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        Avaliação III -  t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rabalho </w:t>
            </w: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em grupo  - 70%.</w:t>
            </w:r>
          </w:p>
          <w:p w14:paraId="283BA1E8" w14:textId="6B2117D4" w:rsidR="00394A5C" w:rsidRDefault="00084AED" w:rsidP="00394A5C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 xml:space="preserve">        6</w:t>
            </w:r>
            <w:r w:rsidR="00394A5C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0% da MI</w:t>
            </w:r>
            <w:r w:rsidR="00A5186A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.</w:t>
            </w:r>
          </w:p>
          <w:p w14:paraId="1923F33D" w14:textId="5B81532B" w:rsidR="00394A5C" w:rsidRPr="009A1893" w:rsidRDefault="00394A5C" w:rsidP="00256D8A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1C1CD4" w:rsidRPr="009A1893" w14:paraId="57ACB4AD" w14:textId="77777777" w:rsidTr="001C1CD4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0FED" w14:textId="77777777" w:rsidR="001C1CD4" w:rsidRDefault="001C1CD4" w:rsidP="001C1CD4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14:paraId="44E97F96" w14:textId="77777777" w:rsidR="003670E3" w:rsidRPr="00545872" w:rsidRDefault="003670E3" w:rsidP="00545872">
            <w:pPr>
              <w:rPr>
                <w:rFonts w:ascii="Calibri" w:hAnsi="Calibri" w:cs="Arial"/>
                <w:color w:val="auto"/>
                <w:sz w:val="24"/>
                <w:szCs w:val="24"/>
              </w:rPr>
            </w:pPr>
            <w:r w:rsidRPr="00545872">
              <w:rPr>
                <w:rFonts w:ascii="Calibri" w:hAnsi="Calibri" w:cs="Arial"/>
                <w:color w:val="auto"/>
                <w:sz w:val="24"/>
                <w:szCs w:val="24"/>
              </w:rPr>
              <w:t>GIACAGLIA, M.C. Gestão estratégica de eventos. São Paulo: Ed. Cengage, 2011.</w:t>
            </w:r>
          </w:p>
          <w:p w14:paraId="2038F18E" w14:textId="77777777" w:rsidR="00996FC8" w:rsidRPr="00545872" w:rsidRDefault="00996FC8" w:rsidP="00545872">
            <w:pPr>
              <w:pStyle w:val="NormalWeb"/>
              <w:shd w:val="clear" w:color="auto" w:fill="FFFFFF"/>
              <w:spacing w:before="75" w:beforeAutospacing="0" w:after="75" w:afterAutospacing="0"/>
              <w:jc w:val="both"/>
              <w:rPr>
                <w:rFonts w:ascii="Calibri" w:hAnsi="Calibri"/>
                <w:sz w:val="24"/>
                <w:szCs w:val="24"/>
              </w:rPr>
            </w:pPr>
            <w:r w:rsidRPr="00545872">
              <w:rPr>
                <w:rFonts w:ascii="Calibri" w:hAnsi="Calibri"/>
                <w:sz w:val="24"/>
                <w:szCs w:val="24"/>
              </w:rPr>
              <w:t>MENDONÇA, Maria José Alves. </w:t>
            </w:r>
            <w:r w:rsidRPr="00545872">
              <w:rPr>
                <w:rFonts w:ascii="Calibri" w:hAnsi="Calibri"/>
                <w:bCs/>
                <w:i/>
                <w:sz w:val="24"/>
                <w:szCs w:val="24"/>
              </w:rPr>
              <w:t>Planejamento e organização de eventos.</w:t>
            </w:r>
            <w:r w:rsidRPr="00545872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  <w:r w:rsidRPr="00545872">
              <w:rPr>
                <w:rFonts w:ascii="Calibri" w:hAnsi="Calibri"/>
                <w:sz w:val="24"/>
                <w:szCs w:val="24"/>
              </w:rPr>
              <w:t>São Paulo Erica 2014 1. recurso online ISBN 9788536511030</w:t>
            </w:r>
          </w:p>
          <w:p w14:paraId="62F47801" w14:textId="2DA19F88" w:rsidR="001C1CD4" w:rsidRPr="00545872" w:rsidRDefault="00996FC8" w:rsidP="00280098">
            <w:pPr>
              <w:pStyle w:val="NormalWeb"/>
              <w:shd w:val="clear" w:color="auto" w:fill="FFFFFF"/>
              <w:spacing w:before="75" w:beforeAutospacing="0" w:after="75" w:afterAutospacing="0"/>
              <w:jc w:val="both"/>
              <w:rPr>
                <w:rFonts w:ascii="Calibri" w:eastAsia="Times New Roman" w:hAnsi="Calibri"/>
                <w:sz w:val="24"/>
                <w:szCs w:val="24"/>
                <w:lang w:eastAsia="pt-BR"/>
              </w:rPr>
            </w:pPr>
            <w:r w:rsidRPr="00545872">
              <w:rPr>
                <w:rFonts w:ascii="Calibri" w:eastAsia="Times New Roman" w:hAnsi="Calibri"/>
                <w:sz w:val="24"/>
                <w:szCs w:val="24"/>
                <w:lang w:eastAsia="pt-BR"/>
              </w:rPr>
              <w:t>MATIAS, Marlene. </w:t>
            </w:r>
            <w:r w:rsidRPr="00545872">
              <w:rPr>
                <w:rFonts w:ascii="Calibri" w:eastAsia="Times New Roman" w:hAnsi="Calibri"/>
                <w:bCs/>
                <w:i/>
                <w:sz w:val="24"/>
                <w:szCs w:val="24"/>
                <w:lang w:eastAsia="pt-BR"/>
              </w:rPr>
              <w:t>Organização de eventos: procedimentos e técnicas (6a edição revisada e atualizada)</w:t>
            </w:r>
            <w:r w:rsidRPr="00545872">
              <w:rPr>
                <w:rFonts w:ascii="Calibri" w:eastAsia="Times New Roman" w:hAnsi="Calibri"/>
                <w:b/>
                <w:bCs/>
                <w:sz w:val="24"/>
                <w:szCs w:val="24"/>
                <w:lang w:eastAsia="pt-BR"/>
              </w:rPr>
              <w:t>. </w:t>
            </w:r>
            <w:r w:rsidRPr="00545872">
              <w:rPr>
                <w:rFonts w:ascii="Calibri" w:eastAsia="Times New Roman" w:hAnsi="Calibri"/>
                <w:sz w:val="24"/>
                <w:szCs w:val="24"/>
                <w:lang w:eastAsia="pt-BR"/>
              </w:rPr>
              <w:t>Manole 234 ISBN 9788520435816.</w:t>
            </w:r>
          </w:p>
        </w:tc>
      </w:tr>
      <w:tr w:rsidR="001C1CD4" w:rsidRPr="009A1893" w14:paraId="670E5D97" w14:textId="77777777" w:rsidTr="001C1CD4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236C" w14:textId="77777777" w:rsidR="001C1CD4" w:rsidRDefault="001C1CD4" w:rsidP="001C1CD4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14:paraId="2EDA934D" w14:textId="77777777" w:rsidR="00996FC8" w:rsidRPr="00C129E7" w:rsidRDefault="00996FC8" w:rsidP="00545872">
            <w:pPr>
              <w:jc w:val="both"/>
              <w:rPr>
                <w:rFonts w:ascii="Calibri" w:eastAsia="Times New Roman" w:hAnsi="Calibri" w:cs="Times New Roman"/>
                <w:color w:val="auto"/>
                <w:sz w:val="24"/>
                <w:szCs w:val="24"/>
                <w:lang w:eastAsia="pt-BR"/>
              </w:rPr>
            </w:pPr>
            <w:r w:rsidRPr="00C129E7">
              <w:rPr>
                <w:rFonts w:ascii="Calibri" w:hAnsi="Calibri" w:cs="Arial"/>
                <w:color w:val="auto"/>
                <w:sz w:val="24"/>
                <w:szCs w:val="24"/>
                <w:shd w:val="clear" w:color="auto" w:fill="F7F7F7"/>
                <w:lang w:val="pt-BR"/>
              </w:rPr>
              <w:t>ALLEN, Johnny; TOLEDO, Marise Philbois; KRAMER, Adriana Araújo. </w:t>
            </w:r>
            <w:r w:rsidRPr="00C129E7">
              <w:rPr>
                <w:rFonts w:ascii="Calibri" w:hAnsi="Calibri" w:cs="Arial"/>
                <w:bCs/>
                <w:i/>
                <w:color w:val="auto"/>
                <w:sz w:val="24"/>
                <w:szCs w:val="24"/>
                <w:shd w:val="clear" w:color="auto" w:fill="F7F7F7"/>
              </w:rPr>
              <w:t>Organização e gestão de eventos.</w:t>
            </w:r>
            <w:r w:rsidRPr="00C129E7">
              <w:rPr>
                <w:rFonts w:ascii="Calibri" w:hAnsi="Calibri" w:cs="Arial"/>
                <w:b/>
                <w:bCs/>
                <w:color w:val="auto"/>
                <w:sz w:val="24"/>
                <w:szCs w:val="24"/>
                <w:shd w:val="clear" w:color="auto" w:fill="F7F7F7"/>
              </w:rPr>
              <w:t> </w:t>
            </w:r>
            <w:r w:rsidRPr="00C129E7">
              <w:rPr>
                <w:rFonts w:ascii="Calibri" w:hAnsi="Calibri" w:cs="Arial"/>
                <w:color w:val="auto"/>
                <w:sz w:val="24"/>
                <w:szCs w:val="24"/>
                <w:shd w:val="clear" w:color="auto" w:fill="F7F7F7"/>
              </w:rPr>
              <w:t xml:space="preserve">Rio de Janeiro: Elsevier, Campus, 2008. 293 p. ISBN 9788535221848  </w:t>
            </w:r>
          </w:p>
          <w:p w14:paraId="1251AE1E" w14:textId="77777777" w:rsidR="00996FC8" w:rsidRPr="00C129E7" w:rsidRDefault="00996FC8" w:rsidP="00545872">
            <w:pPr>
              <w:jc w:val="both"/>
              <w:rPr>
                <w:rFonts w:ascii="Calibri" w:eastAsia="Times New Roman" w:hAnsi="Calibri" w:cs="Times New Roman"/>
                <w:bCs/>
                <w:color w:val="auto"/>
                <w:sz w:val="24"/>
                <w:szCs w:val="24"/>
                <w:lang w:eastAsia="pt-BR"/>
              </w:rPr>
            </w:pPr>
            <w:r w:rsidRPr="00C129E7">
              <w:rPr>
                <w:rFonts w:ascii="Calibri" w:eastAsia="Times New Roman" w:hAnsi="Calibri" w:cs="Times New Roman"/>
                <w:color w:val="auto"/>
                <w:sz w:val="24"/>
                <w:szCs w:val="24"/>
                <w:lang w:eastAsia="pt-BR"/>
              </w:rPr>
              <w:t>CESCA, Cleuza G. Gimenes. </w:t>
            </w:r>
            <w:r w:rsidRPr="00C129E7">
              <w:rPr>
                <w:rFonts w:ascii="Calibri" w:eastAsia="Times New Roman" w:hAnsi="Calibri" w:cs="Times New Roman"/>
                <w:bCs/>
                <w:i/>
                <w:color w:val="auto"/>
                <w:sz w:val="24"/>
                <w:szCs w:val="24"/>
                <w:lang w:eastAsia="pt-BR"/>
              </w:rPr>
              <w:t>Organização de eventos: </w:t>
            </w:r>
            <w:r w:rsidRPr="00C129E7">
              <w:rPr>
                <w:rFonts w:ascii="Calibri" w:eastAsia="Times New Roman" w:hAnsi="Calibri" w:cs="Times New Roman"/>
                <w:i/>
                <w:color w:val="auto"/>
                <w:sz w:val="24"/>
                <w:szCs w:val="24"/>
                <w:lang w:eastAsia="pt-BR"/>
              </w:rPr>
              <w:t>manual para planejamento e execução</w:t>
            </w:r>
            <w:r w:rsidRPr="00C129E7">
              <w:rPr>
                <w:rFonts w:ascii="Calibri" w:eastAsia="Times New Roman" w:hAnsi="Calibri" w:cs="Times New Roman"/>
                <w:color w:val="auto"/>
                <w:sz w:val="24"/>
                <w:szCs w:val="24"/>
                <w:lang w:eastAsia="pt-BR"/>
              </w:rPr>
              <w:t xml:space="preserve"> . 11. ed., rev. e atual. São Paulo: Summus, 2008. 195 p. ISBN 9788532304018.  Número de chamada:</w:t>
            </w:r>
            <w:r w:rsidRPr="00C129E7">
              <w:rPr>
                <w:rFonts w:ascii="Calibri" w:eastAsia="Times New Roman" w:hAnsi="Calibri" w:cs="Times New Roman"/>
                <w:bCs/>
                <w:color w:val="auto"/>
                <w:sz w:val="24"/>
                <w:szCs w:val="24"/>
                <w:lang w:eastAsia="pt-BR"/>
              </w:rPr>
              <w:t> 394.0268 C421o 11. ed. / 2008</w:t>
            </w:r>
          </w:p>
          <w:p w14:paraId="009FEE11" w14:textId="55125C2F" w:rsidR="00996FC8" w:rsidRPr="00C129E7" w:rsidRDefault="00996FC8" w:rsidP="00545872">
            <w:pPr>
              <w:jc w:val="both"/>
              <w:rPr>
                <w:rFonts w:ascii="Calibri" w:hAnsi="Calibri" w:cs="Arial"/>
                <w:color w:val="auto"/>
                <w:sz w:val="24"/>
                <w:szCs w:val="24"/>
                <w:lang w:val="en-US"/>
              </w:rPr>
            </w:pPr>
            <w:r w:rsidRPr="00C129E7">
              <w:rPr>
                <w:rFonts w:ascii="Calibri" w:hAnsi="Calibri" w:cs="Arial"/>
                <w:color w:val="auto"/>
                <w:sz w:val="24"/>
                <w:szCs w:val="24"/>
              </w:rPr>
              <w:t xml:space="preserve">FORTES, Waldyr Gutierrez. </w:t>
            </w:r>
            <w:r w:rsidRPr="00C129E7">
              <w:rPr>
                <w:rFonts w:ascii="Calibri" w:hAnsi="Calibri" w:cs="Arial"/>
                <w:i/>
                <w:color w:val="auto"/>
                <w:sz w:val="24"/>
                <w:szCs w:val="24"/>
              </w:rPr>
              <w:t>Eventos – Estratégias de Planejamento e Execução</w:t>
            </w:r>
            <w:r w:rsidRPr="00C129E7">
              <w:rPr>
                <w:rFonts w:ascii="Calibri" w:hAnsi="Calibri" w:cs="Arial"/>
                <w:color w:val="auto"/>
                <w:sz w:val="24"/>
                <w:szCs w:val="24"/>
              </w:rPr>
              <w:t xml:space="preserve">.  </w:t>
            </w:r>
            <w:r w:rsidRPr="00C129E7">
              <w:rPr>
                <w:rFonts w:ascii="Calibri" w:hAnsi="Calibri" w:cs="Arial"/>
                <w:color w:val="auto"/>
                <w:sz w:val="24"/>
                <w:szCs w:val="24"/>
                <w:lang w:val="en-US"/>
              </w:rPr>
              <w:t>Editora Summus 229 ISBN 9788532307880.</w:t>
            </w:r>
          </w:p>
          <w:p w14:paraId="26A26B49" w14:textId="77777777" w:rsidR="009C7886" w:rsidRPr="00545872" w:rsidRDefault="009C7886" w:rsidP="00545872">
            <w:pPr>
              <w:jc w:val="both"/>
              <w:rPr>
                <w:rFonts w:ascii="Calibri" w:hAnsi="Calibri" w:cs="Arial"/>
                <w:color w:val="auto"/>
                <w:sz w:val="24"/>
                <w:szCs w:val="24"/>
              </w:rPr>
            </w:pPr>
            <w:r w:rsidRPr="00C129E7">
              <w:rPr>
                <w:rFonts w:ascii="Calibri" w:hAnsi="Calibri" w:cs="Arial"/>
                <w:color w:val="auto"/>
                <w:sz w:val="24"/>
                <w:szCs w:val="24"/>
                <w:lang w:val="en-US"/>
              </w:rPr>
              <w:t xml:space="preserve">LINDSTROM, Martin; NEVES, Beatriz Affonso; KOTLER, Philip. </w:t>
            </w:r>
            <w:r w:rsidRPr="00C129E7">
              <w:rPr>
                <w:rFonts w:ascii="Calibri" w:hAnsi="Calibri" w:cs="Arial"/>
                <w:i/>
                <w:color w:val="auto"/>
                <w:sz w:val="24"/>
                <w:szCs w:val="24"/>
              </w:rPr>
              <w:t>Brand sense: a marca multissensorial.</w:t>
            </w:r>
            <w:r w:rsidRPr="00C129E7">
              <w:rPr>
                <w:rFonts w:ascii="Calibri" w:hAnsi="Calibri" w:cs="Arial"/>
                <w:color w:val="auto"/>
                <w:sz w:val="24"/>
                <w:szCs w:val="24"/>
              </w:rPr>
              <w:t xml:space="preserve"> Porto Alegre: Bookman, 2007. Número de Chamada: 658.827 L748b 2007</w:t>
            </w:r>
          </w:p>
          <w:p w14:paraId="66569796" w14:textId="7DAF2321" w:rsidR="00996FC8" w:rsidRPr="00545872" w:rsidRDefault="00996FC8" w:rsidP="00545872">
            <w:pPr>
              <w:jc w:val="both"/>
              <w:rPr>
                <w:rFonts w:ascii="Calibri" w:eastAsia="Times New Roman" w:hAnsi="Calibri" w:cs="Times New Roman"/>
                <w:color w:val="auto"/>
                <w:sz w:val="24"/>
                <w:szCs w:val="24"/>
                <w:lang w:eastAsia="pt-BR"/>
              </w:rPr>
            </w:pPr>
            <w:r w:rsidRPr="00545872">
              <w:rPr>
                <w:rFonts w:ascii="Calibri" w:eastAsia="Times New Roman" w:hAnsi="Calibri" w:cs="Times New Roman"/>
                <w:color w:val="auto"/>
                <w:sz w:val="24"/>
                <w:szCs w:val="24"/>
                <w:lang w:eastAsia="pt-BR"/>
              </w:rPr>
              <w:t>PAIVA, Hélio Afonso Braga de. </w:t>
            </w:r>
            <w:r w:rsidRPr="00545872">
              <w:rPr>
                <w:rFonts w:ascii="Calibri" w:eastAsia="Times New Roman" w:hAnsi="Calibri" w:cs="Times New Roman"/>
                <w:bCs/>
                <w:i/>
                <w:color w:val="auto"/>
                <w:sz w:val="24"/>
                <w:szCs w:val="24"/>
                <w:lang w:eastAsia="pt-BR"/>
              </w:rPr>
              <w:t>Planejamento estratégico de eventos :</w:t>
            </w:r>
            <w:r w:rsidRPr="00545872">
              <w:rPr>
                <w:rFonts w:ascii="Calibri" w:eastAsia="Times New Roman" w:hAnsi="Calibri" w:cs="Times New Roman"/>
                <w:b/>
                <w:bCs/>
                <w:i/>
                <w:color w:val="auto"/>
                <w:sz w:val="24"/>
                <w:szCs w:val="24"/>
                <w:lang w:eastAsia="pt-BR"/>
              </w:rPr>
              <w:t> </w:t>
            </w:r>
            <w:r w:rsidRPr="00545872">
              <w:rPr>
                <w:rFonts w:ascii="Calibri" w:eastAsia="Times New Roman" w:hAnsi="Calibri" w:cs="Times New Roman"/>
                <w:i/>
                <w:color w:val="auto"/>
                <w:sz w:val="24"/>
                <w:szCs w:val="24"/>
                <w:lang w:eastAsia="pt-BR"/>
              </w:rPr>
              <w:t>como organizar um plano estratégico para eventos turísticos e empresas de eventos</w:t>
            </w:r>
            <w:r w:rsidRPr="00545872">
              <w:rPr>
                <w:rFonts w:ascii="Calibri" w:eastAsia="Times New Roman" w:hAnsi="Calibri" w:cs="Times New Roman"/>
                <w:color w:val="auto"/>
                <w:sz w:val="24"/>
                <w:szCs w:val="24"/>
                <w:lang w:eastAsia="pt-BR"/>
              </w:rPr>
              <w:t>. São Paulo Atlas 2008 1 recurso online ISBN 9788522464531.</w:t>
            </w:r>
          </w:p>
          <w:p w14:paraId="0767E0E0" w14:textId="77777777" w:rsidR="003670E3" w:rsidRPr="00545872" w:rsidRDefault="003670E3" w:rsidP="00545872">
            <w:pPr>
              <w:jc w:val="both"/>
              <w:rPr>
                <w:rFonts w:ascii="Calibri" w:hAnsi="Calibri" w:cs="Arial"/>
                <w:color w:val="auto"/>
                <w:sz w:val="24"/>
                <w:szCs w:val="24"/>
              </w:rPr>
            </w:pPr>
            <w:r w:rsidRPr="00545872">
              <w:rPr>
                <w:rFonts w:ascii="Calibri" w:hAnsi="Calibri" w:cs="Arial"/>
                <w:color w:val="auto"/>
                <w:sz w:val="24"/>
                <w:szCs w:val="24"/>
              </w:rPr>
              <w:t>WADA, E K; DORNELES, O C C. Eventos corporativos e sua importância estratégica para as empresas: estudo de caso múltiplos: Pfizer, L’Oréal e Nextel. Recife: S.C.P., 2011. Disponível em &lt; http://www.intercom.org.br/papers/nacionais/2011/resumos/R6-2391-1.pdf&gt;.</w:t>
            </w:r>
          </w:p>
          <w:p w14:paraId="7CB92D5E" w14:textId="2C71F4A8" w:rsidR="001C1CD4" w:rsidRPr="009A1893" w:rsidRDefault="003670E3" w:rsidP="00280098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545872">
              <w:rPr>
                <w:rFonts w:ascii="Calibri" w:hAnsi="Calibri" w:cs="Arial"/>
                <w:color w:val="auto"/>
                <w:sz w:val="24"/>
                <w:szCs w:val="24"/>
              </w:rPr>
              <w:t>ZAN, R. Patrocínio a eventos – sinergia da comunicação integrada de marketing. São Paulo: Difusão Editora, 2011.</w:t>
            </w:r>
          </w:p>
        </w:tc>
      </w:tr>
    </w:tbl>
    <w:p w14:paraId="61A4F77C" w14:textId="1419D3B1" w:rsidR="00D50560" w:rsidRPr="000D1295" w:rsidRDefault="00D50560" w:rsidP="000D1295">
      <w:pPr>
        <w:rPr>
          <w:rStyle w:val="Nmerodepgina"/>
          <w:rFonts w:ascii="Calibri" w:eastAsia="Calibri" w:hAnsi="Calibri" w:cs="Calibri"/>
          <w:b/>
          <w:bCs/>
          <w:sz w:val="24"/>
          <w:szCs w:val="24"/>
        </w:rPr>
      </w:pPr>
    </w:p>
    <w:sectPr w:rsidR="00D50560" w:rsidRPr="000D1295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E1856" w14:textId="77777777" w:rsidR="00D27AEF" w:rsidRDefault="00D27AEF">
      <w:r>
        <w:separator/>
      </w:r>
    </w:p>
  </w:endnote>
  <w:endnote w:type="continuationSeparator" w:id="0">
    <w:p w14:paraId="05513F7A" w14:textId="77777777" w:rsidR="00D27AEF" w:rsidRDefault="00D2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748872A6" w14:textId="054C5C04" w:rsidR="00F05033" w:rsidRDefault="00F0503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7D8" w:rsidRPr="007237D8">
          <w:rPr>
            <w:noProof/>
            <w:lang w:val="pt-BR"/>
          </w:rPr>
          <w:t>4</w:t>
        </w:r>
        <w:r>
          <w:fldChar w:fldCharType="end"/>
        </w:r>
      </w:p>
    </w:sdtContent>
  </w:sdt>
  <w:p w14:paraId="27FCDFF2" w14:textId="77777777" w:rsidR="00F05033" w:rsidRDefault="00F05033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1B7CF" w14:textId="77777777" w:rsidR="00D27AEF" w:rsidRDefault="00D27AEF">
      <w:r>
        <w:separator/>
      </w:r>
    </w:p>
  </w:footnote>
  <w:footnote w:type="continuationSeparator" w:id="0">
    <w:p w14:paraId="1B417C95" w14:textId="77777777" w:rsidR="00D27AEF" w:rsidRDefault="00D27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103B2" w14:textId="64F600A9" w:rsidR="00F05033" w:rsidRDefault="00F05033">
    <w:pPr>
      <w:pStyle w:val="Cabealho"/>
      <w:jc w:val="right"/>
    </w:pPr>
    <w:r>
      <w:rPr>
        <w:noProof/>
        <w:lang w:val="pt-BR" w:eastAsia="pt-BR"/>
      </w:rPr>
      <w:drawing>
        <wp:anchor distT="152400" distB="152400" distL="152400" distR="152400" simplePos="0" relativeHeight="251656192" behindDoc="1" locked="0" layoutInCell="1" allowOverlap="1" wp14:anchorId="17A65002" wp14:editId="62581E70">
          <wp:simplePos x="0" y="0"/>
          <wp:positionH relativeFrom="page">
            <wp:posOffset>6209030</wp:posOffset>
          </wp:positionH>
          <wp:positionV relativeFrom="page">
            <wp:posOffset>302259</wp:posOffset>
          </wp:positionV>
          <wp:extent cx="528320" cy="770891"/>
          <wp:effectExtent l="0" t="0" r="0" b="0"/>
          <wp:wrapNone/>
          <wp:docPr id="20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brasao_M4_12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8320" cy="7708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99493FD" wp14:editId="03FE40EF">
              <wp:simplePos x="0" y="0"/>
              <wp:positionH relativeFrom="page">
                <wp:posOffset>1917065</wp:posOffset>
              </wp:positionH>
              <wp:positionV relativeFrom="page">
                <wp:posOffset>459105</wp:posOffset>
              </wp:positionV>
              <wp:extent cx="4189730" cy="614045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8973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FFFFFF"/>
                        </a:solidFill>
                        <a:prstDash val="solid"/>
                        <a:round/>
                      </a:ln>
                      <a:effectLst/>
                    </wps:spPr>
                    <wps:txbx>
                      <w:txbxContent>
                        <w:p w14:paraId="0806CD5F" w14:textId="77777777" w:rsidR="00F05033" w:rsidRDefault="00F05033">
                          <w:pPr>
                            <w:pStyle w:val="Cabealho"/>
                            <w:jc w:val="center"/>
                          </w:pPr>
                          <w:r>
                            <w:rPr>
                              <w:rStyle w:val="Nmerodepgina"/>
                              <w:rFonts w:ascii="Arial" w:hAnsi="Arial"/>
                              <w:b/>
                              <w:bCs/>
                              <w:sz w:val="28"/>
                              <w:szCs w:val="28"/>
                            </w:rPr>
                            <w:t>UNIVERSIDADE PRESBITERIANA MACKENZIE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9493FD" id="officeArt object" o:spid="_x0000_s1026" style="position:absolute;left:0;text-align:left;margin-left:150.95pt;margin-top:36.15pt;width:329.9pt;height:48.3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" strokecolor="white">
              <v:stroke joinstyle="round"/>
              <v:textbox inset="1.27mm,1.27mm,1.27mm,1.27mm">
                <w:txbxContent>
                  <w:p w14:paraId="0806CD5F" w14:textId="77777777" w:rsidR="00F05033" w:rsidRDefault="00F05033">
                    <w:pPr>
                      <w:pStyle w:val="Cabealho"/>
                      <w:jc w:val="center"/>
                    </w:pPr>
                    <w:r>
                      <w:rPr>
                        <w:rStyle w:val="Nmerodepgina"/>
                        <w:rFonts w:ascii="Arial" w:hAnsi="Arial"/>
                        <w:b/>
                        <w:bCs/>
                        <w:sz w:val="28"/>
                        <w:szCs w:val="28"/>
                      </w:rPr>
                      <w:t>UNIVERSIDADE PRESBITERIANA MACKENZIE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w:drawing>
        <wp:anchor distT="152400" distB="152400" distL="152400" distR="152400" simplePos="0" relativeHeight="251660288" behindDoc="1" locked="0" layoutInCell="1" allowOverlap="1" wp14:anchorId="4C0DB324" wp14:editId="449E4D43">
          <wp:simplePos x="0" y="0"/>
          <wp:positionH relativeFrom="page">
            <wp:posOffset>963929</wp:posOffset>
          </wp:positionH>
          <wp:positionV relativeFrom="page">
            <wp:posOffset>391794</wp:posOffset>
          </wp:positionV>
          <wp:extent cx="571500" cy="571500"/>
          <wp:effectExtent l="0" t="0" r="0" b="0"/>
          <wp:wrapNone/>
          <wp:docPr id="21" name="officeArt object" descr="SImbolo_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SImbolo_M.pdf" descr="SImbolo_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409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4E04"/>
    <w:rsid w:val="00007282"/>
    <w:rsid w:val="00007879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1126"/>
    <w:rsid w:val="000712EA"/>
    <w:rsid w:val="0007324E"/>
    <w:rsid w:val="00084259"/>
    <w:rsid w:val="00084AED"/>
    <w:rsid w:val="00090EF9"/>
    <w:rsid w:val="00090F48"/>
    <w:rsid w:val="00093870"/>
    <w:rsid w:val="00094C1B"/>
    <w:rsid w:val="000963A3"/>
    <w:rsid w:val="00097E1D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7FF"/>
    <w:rsid w:val="000C5891"/>
    <w:rsid w:val="000C6360"/>
    <w:rsid w:val="000C6522"/>
    <w:rsid w:val="000D02FC"/>
    <w:rsid w:val="000D0F4B"/>
    <w:rsid w:val="000D1295"/>
    <w:rsid w:val="000D2E80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11624"/>
    <w:rsid w:val="00112A01"/>
    <w:rsid w:val="00113F5B"/>
    <w:rsid w:val="0011654C"/>
    <w:rsid w:val="00117B98"/>
    <w:rsid w:val="001237A6"/>
    <w:rsid w:val="001327A7"/>
    <w:rsid w:val="00135DD4"/>
    <w:rsid w:val="00137161"/>
    <w:rsid w:val="00140410"/>
    <w:rsid w:val="00140D20"/>
    <w:rsid w:val="0014126F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97D3A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1F746D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536E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594D"/>
    <w:rsid w:val="002469E9"/>
    <w:rsid w:val="002543D6"/>
    <w:rsid w:val="00256389"/>
    <w:rsid w:val="00256D8A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098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C6588"/>
    <w:rsid w:val="002D15CD"/>
    <w:rsid w:val="002D3003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166B"/>
    <w:rsid w:val="003125A9"/>
    <w:rsid w:val="00312DC0"/>
    <w:rsid w:val="00313130"/>
    <w:rsid w:val="00315E7A"/>
    <w:rsid w:val="00317022"/>
    <w:rsid w:val="00324F22"/>
    <w:rsid w:val="003251E0"/>
    <w:rsid w:val="00326858"/>
    <w:rsid w:val="00326B45"/>
    <w:rsid w:val="00326C2D"/>
    <w:rsid w:val="003277C3"/>
    <w:rsid w:val="00327861"/>
    <w:rsid w:val="003302AF"/>
    <w:rsid w:val="00333132"/>
    <w:rsid w:val="0033385A"/>
    <w:rsid w:val="0033470E"/>
    <w:rsid w:val="003352FD"/>
    <w:rsid w:val="00335999"/>
    <w:rsid w:val="00335B3C"/>
    <w:rsid w:val="003361DB"/>
    <w:rsid w:val="00337E55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90328"/>
    <w:rsid w:val="00391CAF"/>
    <w:rsid w:val="00394A5C"/>
    <w:rsid w:val="0039517C"/>
    <w:rsid w:val="003957A9"/>
    <w:rsid w:val="0039706F"/>
    <w:rsid w:val="00397DC8"/>
    <w:rsid w:val="003A4842"/>
    <w:rsid w:val="003A591E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5D73"/>
    <w:rsid w:val="003F05A8"/>
    <w:rsid w:val="003F2828"/>
    <w:rsid w:val="003F4B09"/>
    <w:rsid w:val="003F6E29"/>
    <w:rsid w:val="00400287"/>
    <w:rsid w:val="00405AB0"/>
    <w:rsid w:val="00406F6A"/>
    <w:rsid w:val="0040743D"/>
    <w:rsid w:val="0041147F"/>
    <w:rsid w:val="00411D3D"/>
    <w:rsid w:val="0041510F"/>
    <w:rsid w:val="00417A36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391"/>
    <w:rsid w:val="00464F8E"/>
    <w:rsid w:val="00466113"/>
    <w:rsid w:val="004675FB"/>
    <w:rsid w:val="004701F9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1E2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604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1F7"/>
    <w:rsid w:val="00544710"/>
    <w:rsid w:val="00545872"/>
    <w:rsid w:val="00547CC6"/>
    <w:rsid w:val="005566F1"/>
    <w:rsid w:val="00560207"/>
    <w:rsid w:val="00561C83"/>
    <w:rsid w:val="005631B1"/>
    <w:rsid w:val="005644E6"/>
    <w:rsid w:val="0056591B"/>
    <w:rsid w:val="00570C1D"/>
    <w:rsid w:val="005715B5"/>
    <w:rsid w:val="0057545D"/>
    <w:rsid w:val="00575C35"/>
    <w:rsid w:val="00576A56"/>
    <w:rsid w:val="005771BB"/>
    <w:rsid w:val="00577DCA"/>
    <w:rsid w:val="00580B9D"/>
    <w:rsid w:val="00580EBA"/>
    <w:rsid w:val="0058260A"/>
    <w:rsid w:val="00584D29"/>
    <w:rsid w:val="00585A8C"/>
    <w:rsid w:val="00586F47"/>
    <w:rsid w:val="0058764A"/>
    <w:rsid w:val="00590B78"/>
    <w:rsid w:val="00593399"/>
    <w:rsid w:val="00596ABD"/>
    <w:rsid w:val="005A5575"/>
    <w:rsid w:val="005A5D0D"/>
    <w:rsid w:val="005A6FD3"/>
    <w:rsid w:val="005B3182"/>
    <w:rsid w:val="005B32B2"/>
    <w:rsid w:val="005B3864"/>
    <w:rsid w:val="005B4B08"/>
    <w:rsid w:val="005B53C9"/>
    <w:rsid w:val="005B663E"/>
    <w:rsid w:val="005B7072"/>
    <w:rsid w:val="005C0931"/>
    <w:rsid w:val="005C12E4"/>
    <w:rsid w:val="005C1D19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5F6651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5E8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8747E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DAA"/>
    <w:rsid w:val="006D55DB"/>
    <w:rsid w:val="006E1777"/>
    <w:rsid w:val="006E4B1D"/>
    <w:rsid w:val="006E6C39"/>
    <w:rsid w:val="006F0317"/>
    <w:rsid w:val="006F47BB"/>
    <w:rsid w:val="006F7040"/>
    <w:rsid w:val="00700C2F"/>
    <w:rsid w:val="00700F37"/>
    <w:rsid w:val="00701703"/>
    <w:rsid w:val="007023B7"/>
    <w:rsid w:val="00702476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37D8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4811"/>
    <w:rsid w:val="007848B9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195C"/>
    <w:rsid w:val="00824615"/>
    <w:rsid w:val="008248D6"/>
    <w:rsid w:val="00825228"/>
    <w:rsid w:val="00825E40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8F66C3"/>
    <w:rsid w:val="00900C76"/>
    <w:rsid w:val="00901638"/>
    <w:rsid w:val="00902D7C"/>
    <w:rsid w:val="00906500"/>
    <w:rsid w:val="009066CE"/>
    <w:rsid w:val="00907175"/>
    <w:rsid w:val="00911FA4"/>
    <w:rsid w:val="00915A6A"/>
    <w:rsid w:val="00915F9E"/>
    <w:rsid w:val="009171F6"/>
    <w:rsid w:val="00922056"/>
    <w:rsid w:val="00924869"/>
    <w:rsid w:val="009268A4"/>
    <w:rsid w:val="0093056D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4C31"/>
    <w:rsid w:val="009A5F0E"/>
    <w:rsid w:val="009A7A76"/>
    <w:rsid w:val="009B391E"/>
    <w:rsid w:val="009C35C0"/>
    <w:rsid w:val="009C7886"/>
    <w:rsid w:val="009D05AF"/>
    <w:rsid w:val="009D281E"/>
    <w:rsid w:val="009D7113"/>
    <w:rsid w:val="009E0442"/>
    <w:rsid w:val="009E1B61"/>
    <w:rsid w:val="009E3DF9"/>
    <w:rsid w:val="009F36FB"/>
    <w:rsid w:val="009F4436"/>
    <w:rsid w:val="009F49ED"/>
    <w:rsid w:val="009F4DBC"/>
    <w:rsid w:val="009F4F9C"/>
    <w:rsid w:val="009F5D61"/>
    <w:rsid w:val="009F6C91"/>
    <w:rsid w:val="009F7E3F"/>
    <w:rsid w:val="00A001F5"/>
    <w:rsid w:val="00A04C20"/>
    <w:rsid w:val="00A06C0D"/>
    <w:rsid w:val="00A12D93"/>
    <w:rsid w:val="00A13067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2AD2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0FB8"/>
    <w:rsid w:val="00A51306"/>
    <w:rsid w:val="00A5186A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1E"/>
    <w:rsid w:val="00AA7A82"/>
    <w:rsid w:val="00AB4293"/>
    <w:rsid w:val="00AB49FB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6275"/>
    <w:rsid w:val="00B071C1"/>
    <w:rsid w:val="00B1023E"/>
    <w:rsid w:val="00B1238F"/>
    <w:rsid w:val="00B1438A"/>
    <w:rsid w:val="00B15E74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202"/>
    <w:rsid w:val="00B37621"/>
    <w:rsid w:val="00B41396"/>
    <w:rsid w:val="00B41B8B"/>
    <w:rsid w:val="00B423F5"/>
    <w:rsid w:val="00B429F4"/>
    <w:rsid w:val="00B47218"/>
    <w:rsid w:val="00B5120E"/>
    <w:rsid w:val="00B56BC6"/>
    <w:rsid w:val="00B575A6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378C"/>
    <w:rsid w:val="00BB409A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B7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29E7"/>
    <w:rsid w:val="00C13CE4"/>
    <w:rsid w:val="00C23A68"/>
    <w:rsid w:val="00C23C11"/>
    <w:rsid w:val="00C31218"/>
    <w:rsid w:val="00C31D7D"/>
    <w:rsid w:val="00C331A1"/>
    <w:rsid w:val="00C350F7"/>
    <w:rsid w:val="00C3554B"/>
    <w:rsid w:val="00C367C5"/>
    <w:rsid w:val="00C44804"/>
    <w:rsid w:val="00C475B3"/>
    <w:rsid w:val="00C50620"/>
    <w:rsid w:val="00C50717"/>
    <w:rsid w:val="00C535B4"/>
    <w:rsid w:val="00C5361B"/>
    <w:rsid w:val="00C53D05"/>
    <w:rsid w:val="00C54CE9"/>
    <w:rsid w:val="00C55B5B"/>
    <w:rsid w:val="00C62FB4"/>
    <w:rsid w:val="00C6323D"/>
    <w:rsid w:val="00C65E53"/>
    <w:rsid w:val="00C6651C"/>
    <w:rsid w:val="00C81F18"/>
    <w:rsid w:val="00C82644"/>
    <w:rsid w:val="00C84930"/>
    <w:rsid w:val="00C86A8C"/>
    <w:rsid w:val="00C92071"/>
    <w:rsid w:val="00C974FB"/>
    <w:rsid w:val="00C97D43"/>
    <w:rsid w:val="00CA53EE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E7840"/>
    <w:rsid w:val="00CF0737"/>
    <w:rsid w:val="00CF195C"/>
    <w:rsid w:val="00CF4470"/>
    <w:rsid w:val="00CF6D57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4C35"/>
    <w:rsid w:val="00D17961"/>
    <w:rsid w:val="00D22975"/>
    <w:rsid w:val="00D23208"/>
    <w:rsid w:val="00D24821"/>
    <w:rsid w:val="00D249BB"/>
    <w:rsid w:val="00D268C5"/>
    <w:rsid w:val="00D27AEF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4D47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405"/>
    <w:rsid w:val="00DC766F"/>
    <w:rsid w:val="00DD05E6"/>
    <w:rsid w:val="00DD2541"/>
    <w:rsid w:val="00DD2B25"/>
    <w:rsid w:val="00DD740F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3F4E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5529"/>
    <w:rsid w:val="00E36825"/>
    <w:rsid w:val="00E43FC7"/>
    <w:rsid w:val="00E442E8"/>
    <w:rsid w:val="00E45BA6"/>
    <w:rsid w:val="00E46E01"/>
    <w:rsid w:val="00E51C75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61C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713EB"/>
    <w:rsid w:val="00F71633"/>
    <w:rsid w:val="00F7445E"/>
    <w:rsid w:val="00F76A47"/>
    <w:rsid w:val="00F815BF"/>
    <w:rsid w:val="00F81912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304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3F7E"/>
    <w:rsid w:val="00FE5B02"/>
    <w:rsid w:val="00FE5DE0"/>
    <w:rsid w:val="00FE6FC8"/>
    <w:rsid w:val="00FF18C1"/>
    <w:rsid w:val="00FF4222"/>
    <w:rsid w:val="00FF4FFB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D59CCB-F97C-4DD2-9898-B9C42B57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938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DANIELA SACUCHI AMERENO</cp:lastModifiedBy>
  <cp:revision>2</cp:revision>
  <cp:lastPrinted>2017-09-19T19:45:00Z</cp:lastPrinted>
  <dcterms:created xsi:type="dcterms:W3CDTF">2020-02-11T18:25:00Z</dcterms:created>
  <dcterms:modified xsi:type="dcterms:W3CDTF">2020-02-11T18:25:00Z</dcterms:modified>
</cp:coreProperties>
</file>